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2D40B7">
      <w:r>
        <w:rPr>
          <w:noProof/>
          <w:lang w:val="nl-NL"/>
        </w:rPr>
        <w:drawing>
          <wp:inline distT="0" distB="0" distL="0" distR="0">
            <wp:extent cx="5648325" cy="1076325"/>
            <wp:effectExtent l="0" t="0" r="9525" b="9525"/>
            <wp:docPr id="1" name="Afbeelding 1" descr="logo Ko-Tech SVDU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-Tech SVDU-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F" w:rsidRDefault="007801BF"/>
    <w:p w:rsidR="00B836D8" w:rsidRPr="00BD50A7" w:rsidRDefault="00B836D8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D50A7">
        <w:rPr>
          <w:rFonts w:ascii="Arial" w:hAnsi="Arial" w:cs="Arial"/>
          <w:b/>
          <w:sz w:val="22"/>
          <w:szCs w:val="22"/>
          <w:u w:val="single"/>
        </w:rPr>
        <w:t>Vragen</w:t>
      </w:r>
      <w:proofErr w:type="spellEnd"/>
      <w:r w:rsidRPr="00BD50A7">
        <w:rPr>
          <w:rFonts w:ascii="Arial" w:hAnsi="Arial" w:cs="Arial"/>
          <w:b/>
          <w:sz w:val="22"/>
          <w:szCs w:val="22"/>
          <w:u w:val="single"/>
        </w:rPr>
        <w:t xml:space="preserve"> Ko-Tech S.V.D.U.-cup </w:t>
      </w:r>
      <w:proofErr w:type="spellStart"/>
      <w:r w:rsidRPr="00BD50A7">
        <w:rPr>
          <w:rFonts w:ascii="Arial" w:hAnsi="Arial" w:cs="Arial"/>
          <w:b/>
          <w:sz w:val="22"/>
          <w:szCs w:val="22"/>
          <w:u w:val="single"/>
        </w:rPr>
        <w:t>ronde</w:t>
      </w:r>
      <w:proofErr w:type="spellEnd"/>
      <w:r w:rsidRPr="00BD50A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0A0346" w:rsidRPr="00BD50A7">
        <w:rPr>
          <w:rFonts w:ascii="Arial" w:hAnsi="Arial" w:cs="Arial"/>
          <w:b/>
          <w:sz w:val="22"/>
          <w:szCs w:val="22"/>
          <w:u w:val="single"/>
        </w:rPr>
        <w:t>3</w:t>
      </w:r>
      <w:r w:rsidRPr="00BD50A7"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</w:p>
    <w:p w:rsidR="00B836D8" w:rsidRPr="00BD50A7" w:rsidRDefault="00B836D8" w:rsidP="00B836D8">
      <w:pPr>
        <w:rPr>
          <w:rFonts w:ascii="Trebuchet MS" w:hAnsi="Trebuchet MS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D50A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BD50A7">
        <w:rPr>
          <w:rFonts w:ascii="Arial" w:hAnsi="Arial" w:cs="Arial"/>
          <w:b/>
          <w:sz w:val="22"/>
          <w:szCs w:val="22"/>
          <w:u w:val="single"/>
        </w:rPr>
        <w:t xml:space="preserve"> 1 :</w:t>
      </w:r>
    </w:p>
    <w:p w:rsidR="00054DF8" w:rsidRPr="00054DF8" w:rsidRDefault="00054DF8" w:rsidP="00B836D8">
      <w:pPr>
        <w:rPr>
          <w:b/>
        </w:rPr>
      </w:pPr>
      <w:proofErr w:type="spellStart"/>
      <w:r w:rsidRPr="00054DF8">
        <w:rPr>
          <w:rFonts w:ascii="Arial" w:hAnsi="Arial" w:cs="Arial"/>
          <w:b/>
          <w:sz w:val="22"/>
          <w:szCs w:val="22"/>
        </w:rPr>
        <w:t>Bij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het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nemen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een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strafschop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een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aanvallende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partij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te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vroeg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toe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nemer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strafschop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ziet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echter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dat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bal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door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tegengehouden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waarna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bal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bij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een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derde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aanvaller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komt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die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niet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te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vroeg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b/>
          <w:sz w:val="22"/>
          <w:szCs w:val="22"/>
        </w:rPr>
        <w:t>toe-</w:t>
      </w:r>
      <w:r w:rsidRPr="00054DF8">
        <w:rPr>
          <w:rFonts w:ascii="Arial" w:hAnsi="Arial" w:cs="Arial"/>
          <w:b/>
          <w:sz w:val="22"/>
          <w:szCs w:val="22"/>
        </w:rPr>
        <w:t>gelopen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beslist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als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deze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aanvaller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bal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het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doel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b/>
          <w:sz w:val="22"/>
          <w:szCs w:val="22"/>
        </w:rPr>
        <w:t>schiet</w:t>
      </w:r>
      <w:proofErr w:type="spellEnd"/>
      <w:r w:rsidRPr="00054DF8">
        <w:rPr>
          <w:rFonts w:ascii="Arial" w:hAnsi="Arial" w:cs="Arial"/>
          <w:b/>
          <w:sz w:val="22"/>
          <w:szCs w:val="22"/>
        </w:rPr>
        <w:t xml:space="preserve"> ?</w:t>
      </w:r>
      <w:r w:rsidRPr="00054DF8">
        <w:rPr>
          <w:b/>
        </w:rPr>
        <w:t xml:space="preserve"> </w:t>
      </w:r>
    </w:p>
    <w:p w:rsidR="00054DF8" w:rsidRDefault="00054DF8" w:rsidP="00B836D8"/>
    <w:p w:rsidR="00054DF8" w:rsidRDefault="00054DF8" w:rsidP="00B836D8">
      <w:pPr>
        <w:rPr>
          <w:rFonts w:ascii="Arial" w:hAnsi="Arial" w:cs="Arial"/>
          <w:sz w:val="22"/>
          <w:szCs w:val="22"/>
        </w:rPr>
      </w:pPr>
      <w:r w:rsidRPr="00054DF8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054DF8">
        <w:rPr>
          <w:rFonts w:ascii="Arial" w:hAnsi="Arial" w:cs="Arial"/>
          <w:sz w:val="22"/>
          <w:szCs w:val="22"/>
        </w:rPr>
        <w:t>Indirecte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vrije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schop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voor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sz w:val="22"/>
          <w:szCs w:val="22"/>
        </w:rPr>
        <w:t>verdedigende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partij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op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sz w:val="22"/>
          <w:szCs w:val="22"/>
        </w:rPr>
        <w:t>plaats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waar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sz w:val="22"/>
          <w:szCs w:val="22"/>
        </w:rPr>
        <w:t>aanvaller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te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vroeg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</w:p>
    <w:p w:rsidR="00054DF8" w:rsidRPr="00054DF8" w:rsidRDefault="00054DF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054DF8">
        <w:rPr>
          <w:rFonts w:ascii="Arial" w:hAnsi="Arial" w:cs="Arial"/>
          <w:sz w:val="22"/>
          <w:szCs w:val="22"/>
        </w:rPr>
        <w:t>toeliep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. </w:t>
      </w:r>
    </w:p>
    <w:p w:rsidR="00054DF8" w:rsidRDefault="00054DF8" w:rsidP="00B836D8">
      <w:pPr>
        <w:rPr>
          <w:rFonts w:ascii="Arial" w:hAnsi="Arial" w:cs="Arial"/>
          <w:sz w:val="22"/>
          <w:szCs w:val="22"/>
        </w:rPr>
      </w:pPr>
      <w:r w:rsidRPr="00054DF8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054DF8">
        <w:rPr>
          <w:rFonts w:ascii="Arial" w:hAnsi="Arial" w:cs="Arial"/>
          <w:sz w:val="22"/>
          <w:szCs w:val="22"/>
        </w:rPr>
        <w:t>Indirecte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vrije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schop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voor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sz w:val="22"/>
          <w:szCs w:val="22"/>
        </w:rPr>
        <w:t>verdedigende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partij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op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sz w:val="22"/>
          <w:szCs w:val="22"/>
        </w:rPr>
        <w:t>plaats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waar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sz w:val="22"/>
          <w:szCs w:val="22"/>
        </w:rPr>
        <w:t>aanvaller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te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vroeg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</w:p>
    <w:p w:rsidR="00054DF8" w:rsidRDefault="00054DF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054DF8">
        <w:rPr>
          <w:rFonts w:ascii="Arial" w:hAnsi="Arial" w:cs="Arial"/>
          <w:sz w:val="22"/>
          <w:szCs w:val="22"/>
        </w:rPr>
        <w:t>toeliep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054DF8">
        <w:rPr>
          <w:rFonts w:ascii="Arial" w:hAnsi="Arial" w:cs="Arial"/>
          <w:sz w:val="22"/>
          <w:szCs w:val="22"/>
        </w:rPr>
        <w:t>een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waarschuwing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voor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deze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te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vroeg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toegelopen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aanvaller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door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het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tonen van </w:t>
      </w:r>
    </w:p>
    <w:p w:rsidR="00054DF8" w:rsidRPr="00054DF8" w:rsidRDefault="00054DF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54DF8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054DF8">
        <w:rPr>
          <w:rFonts w:ascii="Arial" w:hAnsi="Arial" w:cs="Arial"/>
          <w:sz w:val="22"/>
          <w:szCs w:val="22"/>
        </w:rPr>
        <w:t>gele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kaart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. </w:t>
      </w:r>
    </w:p>
    <w:p w:rsidR="00054DF8" w:rsidRDefault="00054DF8" w:rsidP="00B836D8">
      <w:pPr>
        <w:rPr>
          <w:rFonts w:ascii="Arial" w:hAnsi="Arial" w:cs="Arial"/>
          <w:sz w:val="22"/>
          <w:szCs w:val="22"/>
        </w:rPr>
      </w:pPr>
      <w:r w:rsidRPr="00054DF8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054DF8">
        <w:rPr>
          <w:rFonts w:ascii="Arial" w:hAnsi="Arial" w:cs="Arial"/>
          <w:sz w:val="22"/>
          <w:szCs w:val="22"/>
        </w:rPr>
        <w:t>Strafschop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overnemen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054DF8">
        <w:rPr>
          <w:rFonts w:ascii="Arial" w:hAnsi="Arial" w:cs="Arial"/>
          <w:sz w:val="22"/>
          <w:szCs w:val="22"/>
        </w:rPr>
        <w:t>een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waarschuwing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voor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sz w:val="22"/>
          <w:szCs w:val="22"/>
        </w:rPr>
        <w:t>te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vroeg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toegelopen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aanvaller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door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</w:p>
    <w:p w:rsidR="00054DF8" w:rsidRPr="00054DF8" w:rsidRDefault="00054DF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054DF8">
        <w:rPr>
          <w:rFonts w:ascii="Arial" w:hAnsi="Arial" w:cs="Arial"/>
          <w:sz w:val="22"/>
          <w:szCs w:val="22"/>
        </w:rPr>
        <w:t>het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tonen van de </w:t>
      </w:r>
      <w:proofErr w:type="spellStart"/>
      <w:r w:rsidRPr="00054DF8">
        <w:rPr>
          <w:rFonts w:ascii="Arial" w:hAnsi="Arial" w:cs="Arial"/>
          <w:sz w:val="22"/>
          <w:szCs w:val="22"/>
        </w:rPr>
        <w:t>gele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kaart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. </w:t>
      </w:r>
    </w:p>
    <w:p w:rsidR="00054DF8" w:rsidRDefault="00054DF8" w:rsidP="00B836D8">
      <w:pPr>
        <w:rPr>
          <w:rFonts w:ascii="Arial" w:hAnsi="Arial" w:cs="Arial"/>
          <w:sz w:val="22"/>
          <w:szCs w:val="22"/>
        </w:rPr>
      </w:pPr>
      <w:r w:rsidRPr="00054DF8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054DF8">
        <w:rPr>
          <w:rFonts w:ascii="Arial" w:hAnsi="Arial" w:cs="Arial"/>
          <w:sz w:val="22"/>
          <w:szCs w:val="22"/>
        </w:rPr>
        <w:t>Doelpunt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toekennen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4DF8">
        <w:rPr>
          <w:rFonts w:ascii="Arial" w:hAnsi="Arial" w:cs="Arial"/>
          <w:sz w:val="22"/>
          <w:szCs w:val="22"/>
        </w:rPr>
        <w:t>omdat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sz w:val="22"/>
          <w:szCs w:val="22"/>
        </w:rPr>
        <w:t>speler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054DF8">
        <w:rPr>
          <w:rFonts w:ascii="Arial" w:hAnsi="Arial" w:cs="Arial"/>
          <w:sz w:val="22"/>
          <w:szCs w:val="22"/>
        </w:rPr>
        <w:t>te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vroeg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toeliep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geen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invloed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had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op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het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vervolg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</w:p>
    <w:p w:rsidR="00054DF8" w:rsidRDefault="00054DF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54DF8">
        <w:rPr>
          <w:rFonts w:ascii="Arial" w:hAnsi="Arial" w:cs="Arial"/>
          <w:sz w:val="22"/>
          <w:szCs w:val="22"/>
        </w:rPr>
        <w:t xml:space="preserve">van de </w:t>
      </w:r>
      <w:proofErr w:type="spellStart"/>
      <w:r w:rsidRPr="00054DF8">
        <w:rPr>
          <w:rFonts w:ascii="Arial" w:hAnsi="Arial" w:cs="Arial"/>
          <w:sz w:val="22"/>
          <w:szCs w:val="22"/>
        </w:rPr>
        <w:t>strafschop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54DF8">
        <w:rPr>
          <w:rFonts w:ascii="Arial" w:hAnsi="Arial" w:cs="Arial"/>
          <w:sz w:val="22"/>
          <w:szCs w:val="22"/>
        </w:rPr>
        <w:t>Wel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zal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54DF8">
        <w:rPr>
          <w:rFonts w:ascii="Arial" w:hAnsi="Arial" w:cs="Arial"/>
          <w:sz w:val="22"/>
          <w:szCs w:val="22"/>
        </w:rPr>
        <w:t>te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vroeg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toegelopen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aanvaller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een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waarschuwing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ontvangen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</w:p>
    <w:p w:rsidR="00054DF8" w:rsidRPr="00054DF8" w:rsidRDefault="00054DF8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054DF8">
        <w:rPr>
          <w:rFonts w:ascii="Arial" w:hAnsi="Arial" w:cs="Arial"/>
          <w:sz w:val="22"/>
          <w:szCs w:val="22"/>
        </w:rPr>
        <w:t>door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het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tonen van de </w:t>
      </w:r>
      <w:proofErr w:type="spellStart"/>
      <w:r w:rsidRPr="00054DF8">
        <w:rPr>
          <w:rFonts w:ascii="Arial" w:hAnsi="Arial" w:cs="Arial"/>
          <w:sz w:val="22"/>
          <w:szCs w:val="22"/>
        </w:rPr>
        <w:t>gele</w:t>
      </w:r>
      <w:proofErr w:type="spellEnd"/>
      <w:r w:rsidRPr="00054D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DF8">
        <w:rPr>
          <w:rFonts w:ascii="Arial" w:hAnsi="Arial" w:cs="Arial"/>
          <w:sz w:val="22"/>
          <w:szCs w:val="22"/>
        </w:rPr>
        <w:t>kaart</w:t>
      </w:r>
      <w:proofErr w:type="spellEnd"/>
      <w:r w:rsidRPr="00054DF8">
        <w:rPr>
          <w:rFonts w:ascii="Arial" w:hAnsi="Arial" w:cs="Arial"/>
          <w:sz w:val="22"/>
          <w:szCs w:val="22"/>
        </w:rPr>
        <w:t>.</w:t>
      </w:r>
    </w:p>
    <w:p w:rsidR="00E27F8B" w:rsidRDefault="00E27F8B" w:rsidP="00B836D8">
      <w:pPr>
        <w:rPr>
          <w:rFonts w:ascii="Arial" w:hAnsi="Arial" w:cs="Arial"/>
          <w:b/>
          <w:sz w:val="22"/>
          <w:szCs w:val="22"/>
          <w:lang w:val="en-US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D50A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BD50A7">
        <w:rPr>
          <w:rFonts w:ascii="Arial" w:hAnsi="Arial" w:cs="Arial"/>
          <w:b/>
          <w:sz w:val="22"/>
          <w:szCs w:val="22"/>
          <w:u w:val="single"/>
        </w:rPr>
        <w:t xml:space="preserve"> 2 :</w:t>
      </w:r>
    </w:p>
    <w:p w:rsidR="00704C0A" w:rsidRDefault="00054DF8" w:rsidP="00B836D8">
      <w:proofErr w:type="spellStart"/>
      <w:r w:rsidRPr="00704C0A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verdediger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, die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naast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zijn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eigen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doel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buiten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het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is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behandeld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voor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blessure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staat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naast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het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doel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klaar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om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te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vallen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ziet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dat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bal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zijn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doel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dreigt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te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rollen.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Zonder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toestemming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rent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hij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het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veld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in en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weet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met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sliding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nog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net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te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voorkomen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dat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bal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het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doel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gaat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moet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beslissen</w:t>
      </w:r>
      <w:proofErr w:type="spellEnd"/>
      <w:r w:rsidR="00704C0A">
        <w:rPr>
          <w:rFonts w:ascii="Arial" w:hAnsi="Arial" w:cs="Arial"/>
          <w:b/>
          <w:sz w:val="22"/>
          <w:szCs w:val="22"/>
        </w:rPr>
        <w:t xml:space="preserve"> </w:t>
      </w:r>
      <w:r w:rsidRPr="00704C0A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704C0A" w:rsidRDefault="00704C0A" w:rsidP="00B836D8"/>
    <w:p w:rsidR="00704C0A" w:rsidRDefault="00054DF8" w:rsidP="00B836D8">
      <w:pPr>
        <w:rPr>
          <w:rFonts w:ascii="Arial" w:hAnsi="Arial" w:cs="Arial"/>
          <w:sz w:val="22"/>
          <w:szCs w:val="22"/>
        </w:rPr>
      </w:pPr>
      <w:r w:rsidRPr="00704C0A">
        <w:rPr>
          <w:rFonts w:ascii="Arial" w:hAnsi="Arial" w:cs="Arial"/>
          <w:sz w:val="22"/>
          <w:szCs w:val="22"/>
        </w:rPr>
        <w:t xml:space="preserve">a. De </w:t>
      </w:r>
      <w:proofErr w:type="spellStart"/>
      <w:r w:rsidRPr="00704C0A">
        <w:rPr>
          <w:rFonts w:ascii="Arial" w:hAnsi="Arial" w:cs="Arial"/>
          <w:sz w:val="22"/>
          <w:szCs w:val="22"/>
        </w:rPr>
        <w:t>scheidsrechter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fluit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af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704C0A">
        <w:rPr>
          <w:rFonts w:ascii="Arial" w:hAnsi="Arial" w:cs="Arial"/>
          <w:sz w:val="22"/>
          <w:szCs w:val="22"/>
        </w:rPr>
        <w:t>toont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4C0A">
        <w:rPr>
          <w:rFonts w:ascii="Arial" w:hAnsi="Arial" w:cs="Arial"/>
          <w:sz w:val="22"/>
          <w:szCs w:val="22"/>
        </w:rPr>
        <w:t>verdediger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rode </w:t>
      </w:r>
      <w:proofErr w:type="spellStart"/>
      <w:r w:rsidRPr="00704C0A">
        <w:rPr>
          <w:rFonts w:ascii="Arial" w:hAnsi="Arial" w:cs="Arial"/>
          <w:sz w:val="22"/>
          <w:szCs w:val="22"/>
        </w:rPr>
        <w:t>kaart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wegens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het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zonder</w:t>
      </w:r>
      <w:proofErr w:type="spellEnd"/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toestemming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betreden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speelveld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voorkomen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een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doelpunt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laat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spel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hervatten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met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een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indirecte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vrije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schop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voor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tegenpartij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op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plaats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waar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bal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54DF8" w:rsidRPr="00704C0A">
        <w:rPr>
          <w:rFonts w:ascii="Arial" w:hAnsi="Arial" w:cs="Arial"/>
          <w:sz w:val="22"/>
          <w:szCs w:val="22"/>
        </w:rPr>
        <w:t xml:space="preserve">was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toen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werd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afgefloten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. </w:t>
      </w:r>
    </w:p>
    <w:p w:rsidR="00704C0A" w:rsidRDefault="00054DF8" w:rsidP="00B836D8">
      <w:pPr>
        <w:rPr>
          <w:rFonts w:ascii="Arial" w:hAnsi="Arial" w:cs="Arial"/>
          <w:sz w:val="22"/>
          <w:szCs w:val="22"/>
        </w:rPr>
      </w:pPr>
      <w:r w:rsidRPr="00704C0A">
        <w:rPr>
          <w:rFonts w:ascii="Arial" w:hAnsi="Arial" w:cs="Arial"/>
          <w:sz w:val="22"/>
          <w:szCs w:val="22"/>
        </w:rPr>
        <w:t xml:space="preserve">b. De </w:t>
      </w:r>
      <w:proofErr w:type="spellStart"/>
      <w:r w:rsidRPr="00704C0A">
        <w:rPr>
          <w:rFonts w:ascii="Arial" w:hAnsi="Arial" w:cs="Arial"/>
          <w:sz w:val="22"/>
          <w:szCs w:val="22"/>
        </w:rPr>
        <w:t>scheidsrechter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fluit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af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704C0A">
        <w:rPr>
          <w:rFonts w:ascii="Arial" w:hAnsi="Arial" w:cs="Arial"/>
          <w:sz w:val="22"/>
          <w:szCs w:val="22"/>
        </w:rPr>
        <w:t>toont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4C0A">
        <w:rPr>
          <w:rFonts w:ascii="Arial" w:hAnsi="Arial" w:cs="Arial"/>
          <w:sz w:val="22"/>
          <w:szCs w:val="22"/>
        </w:rPr>
        <w:t>verdediger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gele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kaart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wegens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het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zonder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toestemming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betreden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speelveld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laat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spel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hervatten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met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een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strafschop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. </w:t>
      </w:r>
    </w:p>
    <w:p w:rsidR="00704C0A" w:rsidRDefault="00054DF8" w:rsidP="00B836D8">
      <w:pPr>
        <w:rPr>
          <w:rFonts w:ascii="Arial" w:hAnsi="Arial" w:cs="Arial"/>
          <w:sz w:val="22"/>
          <w:szCs w:val="22"/>
        </w:rPr>
      </w:pPr>
      <w:r w:rsidRPr="00704C0A">
        <w:rPr>
          <w:rFonts w:ascii="Arial" w:hAnsi="Arial" w:cs="Arial"/>
          <w:sz w:val="22"/>
          <w:szCs w:val="22"/>
        </w:rPr>
        <w:t xml:space="preserve">c. De </w:t>
      </w:r>
      <w:proofErr w:type="spellStart"/>
      <w:r w:rsidRPr="00704C0A">
        <w:rPr>
          <w:rFonts w:ascii="Arial" w:hAnsi="Arial" w:cs="Arial"/>
          <w:sz w:val="22"/>
          <w:szCs w:val="22"/>
        </w:rPr>
        <w:t>scheidsrechter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fluit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af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704C0A">
        <w:rPr>
          <w:rFonts w:ascii="Arial" w:hAnsi="Arial" w:cs="Arial"/>
          <w:sz w:val="22"/>
          <w:szCs w:val="22"/>
        </w:rPr>
        <w:t>toont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4C0A">
        <w:rPr>
          <w:rFonts w:ascii="Arial" w:hAnsi="Arial" w:cs="Arial"/>
          <w:sz w:val="22"/>
          <w:szCs w:val="22"/>
        </w:rPr>
        <w:t>verdediger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rode </w:t>
      </w:r>
      <w:proofErr w:type="spellStart"/>
      <w:r w:rsidRPr="00704C0A">
        <w:rPr>
          <w:rFonts w:ascii="Arial" w:hAnsi="Arial" w:cs="Arial"/>
          <w:sz w:val="22"/>
          <w:szCs w:val="22"/>
        </w:rPr>
        <w:t>kaart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wegens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het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ontnemen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van </w:t>
      </w:r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een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duidelijke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scoringskans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laat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spel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hervatten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met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een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strafschop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. </w:t>
      </w:r>
    </w:p>
    <w:p w:rsidR="00704C0A" w:rsidRDefault="00054DF8" w:rsidP="00B836D8">
      <w:pPr>
        <w:rPr>
          <w:rFonts w:ascii="Arial" w:hAnsi="Arial" w:cs="Arial"/>
          <w:sz w:val="22"/>
          <w:szCs w:val="22"/>
        </w:rPr>
      </w:pPr>
      <w:r w:rsidRPr="00704C0A">
        <w:rPr>
          <w:rFonts w:ascii="Arial" w:hAnsi="Arial" w:cs="Arial"/>
          <w:sz w:val="22"/>
          <w:szCs w:val="22"/>
        </w:rPr>
        <w:t xml:space="preserve">d. De </w:t>
      </w:r>
      <w:proofErr w:type="spellStart"/>
      <w:r w:rsidRPr="00704C0A">
        <w:rPr>
          <w:rFonts w:ascii="Arial" w:hAnsi="Arial" w:cs="Arial"/>
          <w:sz w:val="22"/>
          <w:szCs w:val="22"/>
        </w:rPr>
        <w:t>scheidsrechter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fluit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af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704C0A">
        <w:rPr>
          <w:rFonts w:ascii="Arial" w:hAnsi="Arial" w:cs="Arial"/>
          <w:sz w:val="22"/>
          <w:szCs w:val="22"/>
        </w:rPr>
        <w:t>toont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04C0A">
        <w:rPr>
          <w:rFonts w:ascii="Arial" w:hAnsi="Arial" w:cs="Arial"/>
          <w:sz w:val="22"/>
          <w:szCs w:val="22"/>
        </w:rPr>
        <w:t>verdediger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rode </w:t>
      </w:r>
      <w:proofErr w:type="spellStart"/>
      <w:r w:rsidRPr="00704C0A">
        <w:rPr>
          <w:rFonts w:ascii="Arial" w:hAnsi="Arial" w:cs="Arial"/>
          <w:sz w:val="22"/>
          <w:szCs w:val="22"/>
        </w:rPr>
        <w:t>kaart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wegens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het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ontnemen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van </w:t>
      </w:r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een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duidelijke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scoringskans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hervat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spel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met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een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scheidsrechtersbal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op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plaats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</w:p>
    <w:p w:rsidR="00054DF8" w:rsidRPr="00704C0A" w:rsidRDefault="00704C0A" w:rsidP="00B836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waar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bal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het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laatst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geraakt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4DF8" w:rsidRPr="00704C0A">
        <w:rPr>
          <w:rFonts w:ascii="Arial" w:hAnsi="Arial" w:cs="Arial"/>
          <w:sz w:val="22"/>
          <w:szCs w:val="22"/>
        </w:rPr>
        <w:t>werd</w:t>
      </w:r>
      <w:proofErr w:type="spellEnd"/>
      <w:r w:rsidR="00054DF8" w:rsidRPr="00704C0A">
        <w:rPr>
          <w:rFonts w:ascii="Arial" w:hAnsi="Arial" w:cs="Arial"/>
          <w:sz w:val="22"/>
          <w:szCs w:val="22"/>
        </w:rPr>
        <w:t>.</w:t>
      </w:r>
    </w:p>
    <w:p w:rsidR="00E27F8B" w:rsidRPr="00037344" w:rsidRDefault="00E27F8B" w:rsidP="00B836D8">
      <w:pPr>
        <w:rPr>
          <w:rFonts w:ascii="Arial" w:hAnsi="Arial" w:cs="Arial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D50A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BD50A7">
        <w:rPr>
          <w:rFonts w:ascii="Arial" w:hAnsi="Arial" w:cs="Arial"/>
          <w:b/>
          <w:sz w:val="22"/>
          <w:szCs w:val="22"/>
          <w:u w:val="single"/>
        </w:rPr>
        <w:t xml:space="preserve"> 3 :</w:t>
      </w:r>
    </w:p>
    <w:p w:rsidR="00704C0A" w:rsidRDefault="00704C0A" w:rsidP="00B836D8">
      <w:proofErr w:type="spellStart"/>
      <w:r w:rsidRPr="00704C0A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wedstrijd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winter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wil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onder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zijn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korte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broek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maillot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dragen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Aan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welke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voorwaarden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moet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het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dragen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maillot</w:t>
      </w:r>
      <w:proofErr w:type="spellEnd"/>
      <w:r w:rsidRPr="00704C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b/>
          <w:sz w:val="22"/>
          <w:szCs w:val="22"/>
        </w:rPr>
        <w:t>voldoen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04C0A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704C0A" w:rsidRDefault="00704C0A" w:rsidP="00B836D8"/>
    <w:p w:rsidR="00704C0A" w:rsidRDefault="00704C0A" w:rsidP="00B836D8">
      <w:pPr>
        <w:rPr>
          <w:rFonts w:ascii="Arial" w:hAnsi="Arial" w:cs="Arial"/>
          <w:sz w:val="22"/>
          <w:szCs w:val="22"/>
        </w:rPr>
      </w:pPr>
      <w:r w:rsidRPr="00704C0A">
        <w:rPr>
          <w:rFonts w:ascii="Arial" w:hAnsi="Arial" w:cs="Arial"/>
          <w:sz w:val="22"/>
          <w:szCs w:val="22"/>
        </w:rPr>
        <w:t xml:space="preserve">a. Er </w:t>
      </w:r>
      <w:proofErr w:type="spellStart"/>
      <w:r w:rsidRPr="00704C0A">
        <w:rPr>
          <w:rFonts w:ascii="Arial" w:hAnsi="Arial" w:cs="Arial"/>
          <w:sz w:val="22"/>
          <w:szCs w:val="22"/>
        </w:rPr>
        <w:t>zijn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geen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voorwaarden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aan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verbonden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. </w:t>
      </w:r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 w:rsidRPr="00704C0A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704C0A">
        <w:rPr>
          <w:rFonts w:ascii="Arial" w:hAnsi="Arial" w:cs="Arial"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maillot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704C0A">
        <w:rPr>
          <w:rFonts w:ascii="Arial" w:hAnsi="Arial" w:cs="Arial"/>
          <w:sz w:val="22"/>
          <w:szCs w:val="22"/>
        </w:rPr>
        <w:t>alleen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gedragen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worden in de </w:t>
      </w:r>
      <w:proofErr w:type="spellStart"/>
      <w:r w:rsidRPr="00704C0A">
        <w:rPr>
          <w:rFonts w:ascii="Arial" w:hAnsi="Arial" w:cs="Arial"/>
          <w:sz w:val="22"/>
          <w:szCs w:val="22"/>
        </w:rPr>
        <w:t>winterperiode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. </w:t>
      </w:r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 w:rsidRPr="00704C0A">
        <w:rPr>
          <w:rFonts w:ascii="Arial" w:hAnsi="Arial" w:cs="Arial"/>
          <w:sz w:val="22"/>
          <w:szCs w:val="22"/>
        </w:rPr>
        <w:t xml:space="preserve">c. De </w:t>
      </w:r>
      <w:proofErr w:type="spellStart"/>
      <w:r w:rsidRPr="00704C0A">
        <w:rPr>
          <w:rFonts w:ascii="Arial" w:hAnsi="Arial" w:cs="Arial"/>
          <w:sz w:val="22"/>
          <w:szCs w:val="22"/>
        </w:rPr>
        <w:t>kleur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704C0A">
        <w:rPr>
          <w:rFonts w:ascii="Arial" w:hAnsi="Arial" w:cs="Arial"/>
          <w:sz w:val="22"/>
          <w:szCs w:val="22"/>
        </w:rPr>
        <w:t>maillot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moet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704C0A">
        <w:rPr>
          <w:rFonts w:ascii="Arial" w:hAnsi="Arial" w:cs="Arial"/>
          <w:sz w:val="22"/>
          <w:szCs w:val="22"/>
        </w:rPr>
        <w:t>dezelfde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hoofdkleur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zijn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als de </w:t>
      </w:r>
      <w:proofErr w:type="spellStart"/>
      <w:r w:rsidRPr="00704C0A">
        <w:rPr>
          <w:rFonts w:ascii="Arial" w:hAnsi="Arial" w:cs="Arial"/>
          <w:sz w:val="22"/>
          <w:szCs w:val="22"/>
        </w:rPr>
        <w:t>korte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broek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of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rand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van </w:t>
      </w:r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04C0A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704C0A">
        <w:rPr>
          <w:rFonts w:ascii="Arial" w:hAnsi="Arial" w:cs="Arial"/>
          <w:sz w:val="22"/>
          <w:szCs w:val="22"/>
        </w:rPr>
        <w:t>broek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. </w:t>
      </w:r>
    </w:p>
    <w:p w:rsidR="00704C0A" w:rsidRDefault="00704C0A" w:rsidP="00B836D8">
      <w:pPr>
        <w:rPr>
          <w:rFonts w:ascii="Arial" w:hAnsi="Arial" w:cs="Arial"/>
          <w:sz w:val="22"/>
          <w:szCs w:val="22"/>
        </w:rPr>
      </w:pPr>
      <w:r w:rsidRPr="00704C0A">
        <w:rPr>
          <w:rFonts w:ascii="Arial" w:hAnsi="Arial" w:cs="Arial"/>
          <w:sz w:val="22"/>
          <w:szCs w:val="22"/>
        </w:rPr>
        <w:t xml:space="preserve">d. De </w:t>
      </w:r>
      <w:proofErr w:type="spellStart"/>
      <w:r w:rsidRPr="00704C0A">
        <w:rPr>
          <w:rFonts w:ascii="Arial" w:hAnsi="Arial" w:cs="Arial"/>
          <w:sz w:val="22"/>
          <w:szCs w:val="22"/>
        </w:rPr>
        <w:t>kleur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704C0A">
        <w:rPr>
          <w:rFonts w:ascii="Arial" w:hAnsi="Arial" w:cs="Arial"/>
          <w:sz w:val="22"/>
          <w:szCs w:val="22"/>
        </w:rPr>
        <w:t>maillot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moet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704C0A">
        <w:rPr>
          <w:rFonts w:ascii="Arial" w:hAnsi="Arial" w:cs="Arial"/>
          <w:sz w:val="22"/>
          <w:szCs w:val="22"/>
        </w:rPr>
        <w:t>dezelfde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hoofdkleur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zijn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als de </w:t>
      </w:r>
      <w:proofErr w:type="spellStart"/>
      <w:r w:rsidRPr="00704C0A">
        <w:rPr>
          <w:rFonts w:ascii="Arial" w:hAnsi="Arial" w:cs="Arial"/>
          <w:sz w:val="22"/>
          <w:szCs w:val="22"/>
        </w:rPr>
        <w:t>korte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broek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704C0A">
        <w:rPr>
          <w:rFonts w:ascii="Arial" w:hAnsi="Arial" w:cs="Arial"/>
          <w:sz w:val="22"/>
          <w:szCs w:val="22"/>
        </w:rPr>
        <w:t>ook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alle </w:t>
      </w:r>
    </w:p>
    <w:p w:rsidR="00704C0A" w:rsidRPr="00704C0A" w:rsidRDefault="00704C0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04C0A">
        <w:rPr>
          <w:rFonts w:ascii="Arial" w:hAnsi="Arial" w:cs="Arial"/>
          <w:sz w:val="22"/>
          <w:szCs w:val="22"/>
        </w:rPr>
        <w:t>medespelers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moeten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dan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een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maillot</w:t>
      </w:r>
      <w:proofErr w:type="spellEnd"/>
      <w:r w:rsidRPr="00704C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C0A">
        <w:rPr>
          <w:rFonts w:ascii="Arial" w:hAnsi="Arial" w:cs="Arial"/>
          <w:sz w:val="22"/>
          <w:szCs w:val="22"/>
        </w:rPr>
        <w:t>dragen</w:t>
      </w:r>
      <w:proofErr w:type="spellEnd"/>
      <w:r>
        <w:t>.</w:t>
      </w:r>
    </w:p>
    <w:p w:rsidR="000424C4" w:rsidRDefault="000424C4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736171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D50A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BD50A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BD50A7">
        <w:rPr>
          <w:rFonts w:ascii="Arial" w:hAnsi="Arial" w:cs="Arial"/>
          <w:b/>
          <w:sz w:val="22"/>
          <w:szCs w:val="22"/>
          <w:u w:val="single"/>
        </w:rPr>
        <w:t>4 :</w:t>
      </w:r>
      <w:proofErr w:type="gramEnd"/>
    </w:p>
    <w:p w:rsidR="008835B5" w:rsidRPr="008835B5" w:rsidRDefault="008835B5" w:rsidP="00B836D8">
      <w:pPr>
        <w:rPr>
          <w:rFonts w:ascii="Arial" w:hAnsi="Arial" w:cs="Arial"/>
          <w:b/>
          <w:sz w:val="22"/>
          <w:szCs w:val="22"/>
        </w:rPr>
      </w:pPr>
      <w:proofErr w:type="spellStart"/>
      <w:r w:rsidRPr="008835B5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wedstrijd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door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partij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strafschop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genomen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bal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tegen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onderkant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lat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geschoten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daarna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leeg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ligt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het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doelgebied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moet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835B5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8835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8835B5">
        <w:rPr>
          <w:rFonts w:ascii="Arial" w:hAnsi="Arial" w:cs="Arial"/>
          <w:b/>
          <w:sz w:val="22"/>
          <w:szCs w:val="22"/>
        </w:rPr>
        <w:t>beslissen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8835B5">
        <w:rPr>
          <w:rFonts w:ascii="Arial" w:hAnsi="Arial" w:cs="Arial"/>
          <w:b/>
          <w:sz w:val="22"/>
          <w:szCs w:val="22"/>
        </w:rPr>
        <w:t>?</w:t>
      </w:r>
      <w:proofErr w:type="gramEnd"/>
      <w:r w:rsidRPr="008835B5">
        <w:rPr>
          <w:rFonts w:ascii="Arial" w:hAnsi="Arial" w:cs="Arial"/>
          <w:b/>
          <w:sz w:val="22"/>
          <w:szCs w:val="22"/>
        </w:rPr>
        <w:t xml:space="preserve"> </w:t>
      </w:r>
    </w:p>
    <w:p w:rsidR="008835B5" w:rsidRDefault="008835B5" w:rsidP="00B836D8"/>
    <w:p w:rsidR="008835B5" w:rsidRDefault="008835B5" w:rsidP="00B836D8">
      <w:pPr>
        <w:rPr>
          <w:rFonts w:ascii="Arial" w:hAnsi="Arial" w:cs="Arial"/>
          <w:sz w:val="22"/>
          <w:szCs w:val="22"/>
        </w:rPr>
      </w:pPr>
      <w:r w:rsidRPr="008835B5">
        <w:rPr>
          <w:rFonts w:ascii="Arial" w:hAnsi="Arial" w:cs="Arial"/>
          <w:sz w:val="22"/>
          <w:szCs w:val="22"/>
        </w:rPr>
        <w:t xml:space="preserve">a. De </w:t>
      </w:r>
      <w:proofErr w:type="spellStart"/>
      <w:r w:rsidRPr="008835B5">
        <w:rPr>
          <w:rFonts w:ascii="Arial" w:hAnsi="Arial" w:cs="Arial"/>
          <w:sz w:val="22"/>
          <w:szCs w:val="22"/>
        </w:rPr>
        <w:t>scheidsrechter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laat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835B5">
        <w:rPr>
          <w:rFonts w:ascii="Arial" w:hAnsi="Arial" w:cs="Arial"/>
          <w:sz w:val="22"/>
          <w:szCs w:val="22"/>
        </w:rPr>
        <w:t>strafschop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overnemen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met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andere </w:t>
      </w:r>
      <w:proofErr w:type="spellStart"/>
      <w:r w:rsidRPr="008835B5">
        <w:rPr>
          <w:rFonts w:ascii="Arial" w:hAnsi="Arial" w:cs="Arial"/>
          <w:sz w:val="22"/>
          <w:szCs w:val="22"/>
        </w:rPr>
        <w:t>bal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. </w:t>
      </w:r>
    </w:p>
    <w:p w:rsidR="008835B5" w:rsidRDefault="008835B5" w:rsidP="00B836D8">
      <w:pPr>
        <w:rPr>
          <w:rFonts w:ascii="Arial" w:hAnsi="Arial" w:cs="Arial"/>
          <w:sz w:val="22"/>
          <w:szCs w:val="22"/>
        </w:rPr>
      </w:pPr>
      <w:r w:rsidRPr="008835B5">
        <w:rPr>
          <w:rFonts w:ascii="Arial" w:hAnsi="Arial" w:cs="Arial"/>
          <w:sz w:val="22"/>
          <w:szCs w:val="22"/>
        </w:rPr>
        <w:t xml:space="preserve">b. De </w:t>
      </w:r>
      <w:proofErr w:type="spellStart"/>
      <w:r w:rsidRPr="008835B5">
        <w:rPr>
          <w:rFonts w:ascii="Arial" w:hAnsi="Arial" w:cs="Arial"/>
          <w:sz w:val="22"/>
          <w:szCs w:val="22"/>
        </w:rPr>
        <w:t>scheidsrechter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hervat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het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spel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met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andere </w:t>
      </w:r>
      <w:proofErr w:type="spellStart"/>
      <w:r w:rsidRPr="008835B5">
        <w:rPr>
          <w:rFonts w:ascii="Arial" w:hAnsi="Arial" w:cs="Arial"/>
          <w:sz w:val="22"/>
          <w:szCs w:val="22"/>
        </w:rPr>
        <w:t>bal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835B5">
        <w:rPr>
          <w:rFonts w:ascii="Arial" w:hAnsi="Arial" w:cs="Arial"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scheidsrechtersbal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voor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de </w:t>
      </w:r>
    </w:p>
    <w:p w:rsidR="008835B5" w:rsidRDefault="008835B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8835B5">
        <w:rPr>
          <w:rFonts w:ascii="Arial" w:hAnsi="Arial" w:cs="Arial"/>
          <w:sz w:val="22"/>
          <w:szCs w:val="22"/>
        </w:rPr>
        <w:t>doelverdediger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. </w:t>
      </w:r>
    </w:p>
    <w:p w:rsidR="008835B5" w:rsidRDefault="008835B5" w:rsidP="00B836D8">
      <w:pPr>
        <w:rPr>
          <w:rFonts w:ascii="Arial" w:hAnsi="Arial" w:cs="Arial"/>
          <w:sz w:val="22"/>
          <w:szCs w:val="22"/>
        </w:rPr>
      </w:pPr>
      <w:r w:rsidRPr="008835B5">
        <w:rPr>
          <w:rFonts w:ascii="Arial" w:hAnsi="Arial" w:cs="Arial"/>
          <w:sz w:val="22"/>
          <w:szCs w:val="22"/>
        </w:rPr>
        <w:t xml:space="preserve">c. De </w:t>
      </w:r>
      <w:proofErr w:type="spellStart"/>
      <w:r w:rsidRPr="008835B5">
        <w:rPr>
          <w:rFonts w:ascii="Arial" w:hAnsi="Arial" w:cs="Arial"/>
          <w:sz w:val="22"/>
          <w:szCs w:val="22"/>
        </w:rPr>
        <w:t>scheidsrechter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laat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het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spel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hervatten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met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andere </w:t>
      </w:r>
      <w:proofErr w:type="spellStart"/>
      <w:r w:rsidRPr="008835B5">
        <w:rPr>
          <w:rFonts w:ascii="Arial" w:hAnsi="Arial" w:cs="Arial"/>
          <w:sz w:val="22"/>
          <w:szCs w:val="22"/>
        </w:rPr>
        <w:t>bal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835B5">
        <w:rPr>
          <w:rFonts w:ascii="Arial" w:hAnsi="Arial" w:cs="Arial"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indirecte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vrije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schop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</w:p>
    <w:p w:rsidR="008835B5" w:rsidRDefault="008835B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8835B5">
        <w:rPr>
          <w:rFonts w:ascii="Arial" w:hAnsi="Arial" w:cs="Arial"/>
          <w:sz w:val="22"/>
          <w:szCs w:val="22"/>
        </w:rPr>
        <w:t>voor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partij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835B5">
        <w:rPr>
          <w:rFonts w:ascii="Arial" w:hAnsi="Arial" w:cs="Arial"/>
          <w:sz w:val="22"/>
          <w:szCs w:val="22"/>
        </w:rPr>
        <w:t>op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835B5">
        <w:rPr>
          <w:rFonts w:ascii="Arial" w:hAnsi="Arial" w:cs="Arial"/>
          <w:sz w:val="22"/>
          <w:szCs w:val="22"/>
        </w:rPr>
        <w:t>lijn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8835B5">
        <w:rPr>
          <w:rFonts w:ascii="Arial" w:hAnsi="Arial" w:cs="Arial"/>
          <w:sz w:val="22"/>
          <w:szCs w:val="22"/>
        </w:rPr>
        <w:t>het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doelgebied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35B5">
        <w:rPr>
          <w:rFonts w:ascii="Arial" w:hAnsi="Arial" w:cs="Arial"/>
          <w:sz w:val="22"/>
          <w:szCs w:val="22"/>
        </w:rPr>
        <w:t>evenwijdig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aan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835B5">
        <w:rPr>
          <w:rFonts w:ascii="Arial" w:hAnsi="Arial" w:cs="Arial"/>
          <w:sz w:val="22"/>
          <w:szCs w:val="22"/>
        </w:rPr>
        <w:t>doellijn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35B5">
        <w:rPr>
          <w:rFonts w:ascii="Arial" w:hAnsi="Arial" w:cs="Arial"/>
          <w:sz w:val="22"/>
          <w:szCs w:val="22"/>
        </w:rPr>
        <w:t>het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dichtst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gelegen </w:t>
      </w:r>
    </w:p>
    <w:p w:rsidR="008835B5" w:rsidRDefault="008835B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8835B5">
        <w:rPr>
          <w:rFonts w:ascii="Arial" w:hAnsi="Arial" w:cs="Arial"/>
          <w:sz w:val="22"/>
          <w:szCs w:val="22"/>
        </w:rPr>
        <w:t>bij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835B5">
        <w:rPr>
          <w:rFonts w:ascii="Arial" w:hAnsi="Arial" w:cs="Arial"/>
          <w:sz w:val="22"/>
          <w:szCs w:val="22"/>
        </w:rPr>
        <w:t>plaats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waar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835B5">
        <w:rPr>
          <w:rFonts w:ascii="Arial" w:hAnsi="Arial" w:cs="Arial"/>
          <w:sz w:val="22"/>
          <w:szCs w:val="22"/>
        </w:rPr>
        <w:t>kapotte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bal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lag. </w:t>
      </w:r>
    </w:p>
    <w:p w:rsidR="008835B5" w:rsidRDefault="008835B5" w:rsidP="00B836D8">
      <w:pPr>
        <w:rPr>
          <w:rFonts w:ascii="Arial" w:hAnsi="Arial" w:cs="Arial"/>
          <w:sz w:val="22"/>
          <w:szCs w:val="22"/>
        </w:rPr>
      </w:pPr>
      <w:r w:rsidRPr="008835B5">
        <w:rPr>
          <w:rFonts w:ascii="Arial" w:hAnsi="Arial" w:cs="Arial"/>
          <w:sz w:val="22"/>
          <w:szCs w:val="22"/>
        </w:rPr>
        <w:t xml:space="preserve">d. De </w:t>
      </w:r>
      <w:proofErr w:type="spellStart"/>
      <w:r w:rsidRPr="008835B5">
        <w:rPr>
          <w:rFonts w:ascii="Arial" w:hAnsi="Arial" w:cs="Arial"/>
          <w:sz w:val="22"/>
          <w:szCs w:val="22"/>
        </w:rPr>
        <w:t>scheidsrechter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laat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het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spel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hervatten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met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andere </w:t>
      </w:r>
      <w:proofErr w:type="spellStart"/>
      <w:r w:rsidRPr="008835B5">
        <w:rPr>
          <w:rFonts w:ascii="Arial" w:hAnsi="Arial" w:cs="Arial"/>
          <w:sz w:val="22"/>
          <w:szCs w:val="22"/>
        </w:rPr>
        <w:t>bal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835B5">
        <w:rPr>
          <w:rFonts w:ascii="Arial" w:hAnsi="Arial" w:cs="Arial"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indirecte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vrije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schop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</w:p>
    <w:p w:rsidR="008835B5" w:rsidRPr="008835B5" w:rsidRDefault="008835B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8835B5">
        <w:rPr>
          <w:rFonts w:ascii="Arial" w:hAnsi="Arial" w:cs="Arial"/>
          <w:sz w:val="22"/>
          <w:szCs w:val="22"/>
        </w:rPr>
        <w:t>voor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partij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B </w:t>
      </w:r>
      <w:proofErr w:type="spellStart"/>
      <w:r w:rsidRPr="008835B5">
        <w:rPr>
          <w:rFonts w:ascii="Arial" w:hAnsi="Arial" w:cs="Arial"/>
          <w:sz w:val="22"/>
          <w:szCs w:val="22"/>
        </w:rPr>
        <w:t>op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een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willekeurige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plaats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835B5">
        <w:rPr>
          <w:rFonts w:ascii="Arial" w:hAnsi="Arial" w:cs="Arial"/>
          <w:sz w:val="22"/>
          <w:szCs w:val="22"/>
        </w:rPr>
        <w:t>het</w:t>
      </w:r>
      <w:proofErr w:type="spellEnd"/>
      <w:r w:rsidRPr="00883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5B5">
        <w:rPr>
          <w:rFonts w:ascii="Arial" w:hAnsi="Arial" w:cs="Arial"/>
          <w:sz w:val="22"/>
          <w:szCs w:val="22"/>
        </w:rPr>
        <w:t>doelgebied</w:t>
      </w:r>
      <w:proofErr w:type="spellEnd"/>
      <w:r w:rsidRPr="008835B5">
        <w:rPr>
          <w:rFonts w:ascii="Arial" w:hAnsi="Arial" w:cs="Arial"/>
          <w:sz w:val="22"/>
          <w:szCs w:val="22"/>
        </w:rPr>
        <w:t>.</w:t>
      </w:r>
    </w:p>
    <w:p w:rsidR="00151E69" w:rsidRDefault="00151E69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D50A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BD50A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BD50A7">
        <w:rPr>
          <w:rFonts w:ascii="Arial" w:hAnsi="Arial" w:cs="Arial"/>
          <w:b/>
          <w:sz w:val="22"/>
          <w:szCs w:val="22"/>
          <w:u w:val="single"/>
        </w:rPr>
        <w:t>5 :</w:t>
      </w:r>
      <w:proofErr w:type="gramEnd"/>
    </w:p>
    <w:p w:rsidR="008835B5" w:rsidRDefault="00004DE4" w:rsidP="00B836D8">
      <w:pP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aanvaller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verdediger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begaan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in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fel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duel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gelijktijdig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overtreding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Dit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vindt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plaats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halverwegde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helft van de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aanvallende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partij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De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aanvaller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valt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verdediger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aan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op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onbesuisde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wijze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terwijl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verdediger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met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buitensporige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inzet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aanvaller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aanvalt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gestrekt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been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noppen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vooruit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). Wat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moet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scheidsrechter</w:t>
      </w:r>
      <w:proofErr w:type="spellEnd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hier </w:t>
      </w:r>
      <w:proofErr w:type="spellStart"/>
      <w:proofErr w:type="gramStart"/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beslissen</w:t>
      </w:r>
      <w:proofErr w:type="spellEnd"/>
      <w: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004DE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?</w:t>
      </w:r>
      <w:proofErr w:type="gramEnd"/>
    </w:p>
    <w:p w:rsidR="00004DE4" w:rsidRDefault="00004DE4" w:rsidP="00B836D8">
      <w:pP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004DE4" w:rsidRDefault="00004DE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a</w:t>
      </w:r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Beide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spelers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gele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kaart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tonen en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spel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hervatten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met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scheidsrechtersbal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004DE4" w:rsidRDefault="00004DE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b. De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a</w:t>
      </w:r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anvaller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gele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kaart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tonen,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verdediger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rode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kaart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tonen en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spel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hervatten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04DE4" w:rsidRDefault="00004DE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met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scheidsrechtersbal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004DE4" w:rsidRDefault="00004DE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c. De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a</w:t>
      </w:r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anvaller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gele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kaart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tonen,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verdediger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rode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kaart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tonen en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spel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hervatten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04DE4" w:rsidRDefault="00004DE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met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directe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vrije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schop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voor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aanvaller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004DE4" w:rsidRDefault="00004DE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d. De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aa</w:t>
      </w:r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nvaller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gele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kaart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tonen,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verdediger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rode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kaart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tonen en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spel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hervatten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04DE4" w:rsidRPr="00004DE4" w:rsidRDefault="00004DE4" w:rsidP="00B83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met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directe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vrije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schop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voor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verdediger</w:t>
      </w:r>
      <w:proofErr w:type="spellEnd"/>
      <w:r w:rsidRPr="00004DE4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sectPr w:rsidR="00004DE4" w:rsidRPr="00004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EB" w:rsidRDefault="00542AEB">
      <w:r>
        <w:separator/>
      </w:r>
    </w:p>
  </w:endnote>
  <w:endnote w:type="continuationSeparator" w:id="0">
    <w:p w:rsidR="00542AEB" w:rsidRDefault="0054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3E" w:rsidRDefault="009055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3" w:rsidRPr="009E3CF0" w:rsidRDefault="007A0EA3">
    <w:pPr>
      <w:pStyle w:val="Voettekst"/>
      <w:rPr>
        <w:rFonts w:ascii="Arial" w:hAnsi="Arial" w:cs="Arial"/>
        <w:sz w:val="20"/>
        <w:szCs w:val="20"/>
        <w:lang w:val="nl-NL"/>
      </w:rPr>
    </w:pPr>
    <w:r w:rsidRPr="009E3CF0">
      <w:rPr>
        <w:rFonts w:ascii="Arial" w:hAnsi="Arial" w:cs="Arial"/>
        <w:sz w:val="20"/>
        <w:szCs w:val="20"/>
        <w:lang w:val="nl-NL"/>
      </w:rPr>
      <w:t>Ko-Tech</w:t>
    </w:r>
    <w:r>
      <w:rPr>
        <w:rFonts w:ascii="Arial" w:hAnsi="Arial" w:cs="Arial"/>
        <w:sz w:val="20"/>
        <w:szCs w:val="20"/>
        <w:lang w:val="nl-NL"/>
      </w:rPr>
      <w:t>, het adres voor k</w:t>
    </w:r>
    <w:r w:rsidRPr="009E3CF0">
      <w:rPr>
        <w:rFonts w:ascii="Arial" w:hAnsi="Arial" w:cs="Arial"/>
        <w:sz w:val="20"/>
        <w:szCs w:val="20"/>
        <w:lang w:val="nl-NL"/>
      </w:rPr>
      <w:t>unst</w:t>
    </w:r>
    <w:r>
      <w:rPr>
        <w:rFonts w:ascii="Arial" w:hAnsi="Arial" w:cs="Arial"/>
        <w:sz w:val="20"/>
        <w:szCs w:val="20"/>
        <w:lang w:val="nl-NL"/>
      </w:rPr>
      <w:t>st</w:t>
    </w:r>
    <w:r w:rsidRPr="009E3CF0">
      <w:rPr>
        <w:rFonts w:ascii="Arial" w:hAnsi="Arial" w:cs="Arial"/>
        <w:sz w:val="20"/>
        <w:szCs w:val="20"/>
        <w:lang w:val="nl-NL"/>
      </w:rPr>
      <w:t xml:space="preserve">of en aluminium kozijnen. Voor onderhoud, reparatie, klachten, inbraakpreventie, advies en rapportage. Ronald </w:t>
    </w:r>
    <w:proofErr w:type="spellStart"/>
    <w:r w:rsidRPr="009E3CF0">
      <w:rPr>
        <w:rFonts w:ascii="Arial" w:hAnsi="Arial" w:cs="Arial"/>
        <w:sz w:val="20"/>
        <w:szCs w:val="20"/>
        <w:lang w:val="nl-NL"/>
      </w:rPr>
      <w:t>Wateler</w:t>
    </w:r>
    <w:proofErr w:type="spellEnd"/>
    <w:r w:rsidRPr="009E3CF0">
      <w:rPr>
        <w:rFonts w:ascii="Arial" w:hAnsi="Arial" w:cs="Arial"/>
        <w:sz w:val="20"/>
        <w:szCs w:val="20"/>
        <w:lang w:val="nl-NL"/>
      </w:rPr>
      <w:t xml:space="preserve"> 06-21878389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3E" w:rsidRDefault="009055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EB" w:rsidRDefault="00542AEB">
      <w:r>
        <w:separator/>
      </w:r>
    </w:p>
  </w:footnote>
  <w:footnote w:type="continuationSeparator" w:id="0">
    <w:p w:rsidR="00542AEB" w:rsidRDefault="0054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3E" w:rsidRDefault="009055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3E" w:rsidRDefault="0090553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3E" w:rsidRDefault="009055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9A8"/>
    <w:multiLevelType w:val="hybridMultilevel"/>
    <w:tmpl w:val="4EA6C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607"/>
    <w:multiLevelType w:val="hybridMultilevel"/>
    <w:tmpl w:val="65909E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0049E"/>
    <w:rsid w:val="00004DE4"/>
    <w:rsid w:val="000074EE"/>
    <w:rsid w:val="00013CCD"/>
    <w:rsid w:val="00023B7D"/>
    <w:rsid w:val="00024200"/>
    <w:rsid w:val="00030F5D"/>
    <w:rsid w:val="00037344"/>
    <w:rsid w:val="000424C4"/>
    <w:rsid w:val="00044812"/>
    <w:rsid w:val="00054DF8"/>
    <w:rsid w:val="00061AE8"/>
    <w:rsid w:val="000A0346"/>
    <w:rsid w:val="000A5828"/>
    <w:rsid w:val="000B0B2A"/>
    <w:rsid w:val="000B6862"/>
    <w:rsid w:val="000C241A"/>
    <w:rsid w:val="000C4902"/>
    <w:rsid w:val="000C5635"/>
    <w:rsid w:val="000C5B41"/>
    <w:rsid w:val="000C6923"/>
    <w:rsid w:val="000C7FE5"/>
    <w:rsid w:val="000D6DDC"/>
    <w:rsid w:val="000E4B51"/>
    <w:rsid w:val="000E683E"/>
    <w:rsid w:val="000F0522"/>
    <w:rsid w:val="000F3BF9"/>
    <w:rsid w:val="00100FE5"/>
    <w:rsid w:val="001026E3"/>
    <w:rsid w:val="00106ABF"/>
    <w:rsid w:val="00122076"/>
    <w:rsid w:val="0012249D"/>
    <w:rsid w:val="00127D80"/>
    <w:rsid w:val="00136CEE"/>
    <w:rsid w:val="00140A59"/>
    <w:rsid w:val="00142058"/>
    <w:rsid w:val="00151E69"/>
    <w:rsid w:val="001572A8"/>
    <w:rsid w:val="00157790"/>
    <w:rsid w:val="00160945"/>
    <w:rsid w:val="00167200"/>
    <w:rsid w:val="00167D88"/>
    <w:rsid w:val="00171C49"/>
    <w:rsid w:val="00174907"/>
    <w:rsid w:val="00185AA5"/>
    <w:rsid w:val="00186816"/>
    <w:rsid w:val="001901EA"/>
    <w:rsid w:val="0019143D"/>
    <w:rsid w:val="00191D4E"/>
    <w:rsid w:val="00192D58"/>
    <w:rsid w:val="0019715D"/>
    <w:rsid w:val="00197244"/>
    <w:rsid w:val="001A1F58"/>
    <w:rsid w:val="001A7441"/>
    <w:rsid w:val="001B1278"/>
    <w:rsid w:val="001B64AF"/>
    <w:rsid w:val="001C5361"/>
    <w:rsid w:val="001D1473"/>
    <w:rsid w:val="001D6897"/>
    <w:rsid w:val="001D7DA0"/>
    <w:rsid w:val="001E6C92"/>
    <w:rsid w:val="001F017D"/>
    <w:rsid w:val="001F358C"/>
    <w:rsid w:val="001F43BE"/>
    <w:rsid w:val="00201F56"/>
    <w:rsid w:val="00207AFD"/>
    <w:rsid w:val="002154E7"/>
    <w:rsid w:val="0021699B"/>
    <w:rsid w:val="0022050F"/>
    <w:rsid w:val="002411F8"/>
    <w:rsid w:val="00242D27"/>
    <w:rsid w:val="0024780F"/>
    <w:rsid w:val="002630B9"/>
    <w:rsid w:val="00265C05"/>
    <w:rsid w:val="002854CB"/>
    <w:rsid w:val="0029180C"/>
    <w:rsid w:val="0029387B"/>
    <w:rsid w:val="00294D1D"/>
    <w:rsid w:val="00294EF7"/>
    <w:rsid w:val="00296026"/>
    <w:rsid w:val="002B4C3E"/>
    <w:rsid w:val="002C0E31"/>
    <w:rsid w:val="002D1F15"/>
    <w:rsid w:val="002D40B7"/>
    <w:rsid w:val="002D5311"/>
    <w:rsid w:val="002E1303"/>
    <w:rsid w:val="002F6B47"/>
    <w:rsid w:val="00304C59"/>
    <w:rsid w:val="003123DE"/>
    <w:rsid w:val="00317BD2"/>
    <w:rsid w:val="00320144"/>
    <w:rsid w:val="00321C3D"/>
    <w:rsid w:val="00327EFE"/>
    <w:rsid w:val="0033382A"/>
    <w:rsid w:val="003338FF"/>
    <w:rsid w:val="003370D9"/>
    <w:rsid w:val="00342582"/>
    <w:rsid w:val="0034410E"/>
    <w:rsid w:val="003518AA"/>
    <w:rsid w:val="0035479C"/>
    <w:rsid w:val="00354EC6"/>
    <w:rsid w:val="00363936"/>
    <w:rsid w:val="0036540F"/>
    <w:rsid w:val="003742A3"/>
    <w:rsid w:val="00385166"/>
    <w:rsid w:val="003A0591"/>
    <w:rsid w:val="003A4B82"/>
    <w:rsid w:val="003B1F73"/>
    <w:rsid w:val="003B35E3"/>
    <w:rsid w:val="003B50E9"/>
    <w:rsid w:val="003B6F4F"/>
    <w:rsid w:val="003C0A32"/>
    <w:rsid w:val="003D69B2"/>
    <w:rsid w:val="003D6B93"/>
    <w:rsid w:val="003D7972"/>
    <w:rsid w:val="003E00C6"/>
    <w:rsid w:val="003E0DAB"/>
    <w:rsid w:val="003E5DA2"/>
    <w:rsid w:val="003F0AED"/>
    <w:rsid w:val="003F60E9"/>
    <w:rsid w:val="00406A67"/>
    <w:rsid w:val="00412300"/>
    <w:rsid w:val="00417B56"/>
    <w:rsid w:val="00417C5D"/>
    <w:rsid w:val="00420F8C"/>
    <w:rsid w:val="00424D9D"/>
    <w:rsid w:val="00430969"/>
    <w:rsid w:val="00432F83"/>
    <w:rsid w:val="004401FA"/>
    <w:rsid w:val="00445BFD"/>
    <w:rsid w:val="00446363"/>
    <w:rsid w:val="00450A52"/>
    <w:rsid w:val="0045314E"/>
    <w:rsid w:val="0045648E"/>
    <w:rsid w:val="004671DC"/>
    <w:rsid w:val="004776A6"/>
    <w:rsid w:val="00480663"/>
    <w:rsid w:val="00481412"/>
    <w:rsid w:val="00491BB4"/>
    <w:rsid w:val="00496FFE"/>
    <w:rsid w:val="004A0982"/>
    <w:rsid w:val="004A0F80"/>
    <w:rsid w:val="004B0908"/>
    <w:rsid w:val="004B19A9"/>
    <w:rsid w:val="004B5656"/>
    <w:rsid w:val="004B7241"/>
    <w:rsid w:val="004C123E"/>
    <w:rsid w:val="004C32E9"/>
    <w:rsid w:val="004E056C"/>
    <w:rsid w:val="004E2EA6"/>
    <w:rsid w:val="00507C2E"/>
    <w:rsid w:val="0051017E"/>
    <w:rsid w:val="00512BE4"/>
    <w:rsid w:val="0051536C"/>
    <w:rsid w:val="00515E97"/>
    <w:rsid w:val="00530D9C"/>
    <w:rsid w:val="005322D2"/>
    <w:rsid w:val="00540AF8"/>
    <w:rsid w:val="00541611"/>
    <w:rsid w:val="005420CF"/>
    <w:rsid w:val="00542AEB"/>
    <w:rsid w:val="00547E8A"/>
    <w:rsid w:val="00560783"/>
    <w:rsid w:val="00562F7F"/>
    <w:rsid w:val="005632C8"/>
    <w:rsid w:val="00563344"/>
    <w:rsid w:val="00575F7E"/>
    <w:rsid w:val="00576738"/>
    <w:rsid w:val="005771B0"/>
    <w:rsid w:val="00582E93"/>
    <w:rsid w:val="00585EEC"/>
    <w:rsid w:val="00592F55"/>
    <w:rsid w:val="00592F56"/>
    <w:rsid w:val="005A6D2F"/>
    <w:rsid w:val="005B4534"/>
    <w:rsid w:val="005B767D"/>
    <w:rsid w:val="005B7810"/>
    <w:rsid w:val="005D5EAD"/>
    <w:rsid w:val="005D75D4"/>
    <w:rsid w:val="005E1BF4"/>
    <w:rsid w:val="005E5523"/>
    <w:rsid w:val="005E6695"/>
    <w:rsid w:val="006018AD"/>
    <w:rsid w:val="00606D37"/>
    <w:rsid w:val="00606ED0"/>
    <w:rsid w:val="00615098"/>
    <w:rsid w:val="00616128"/>
    <w:rsid w:val="006209A2"/>
    <w:rsid w:val="006251CF"/>
    <w:rsid w:val="0064101F"/>
    <w:rsid w:val="006444ED"/>
    <w:rsid w:val="00651368"/>
    <w:rsid w:val="00655085"/>
    <w:rsid w:val="00662DB9"/>
    <w:rsid w:val="0066620D"/>
    <w:rsid w:val="00690679"/>
    <w:rsid w:val="00693490"/>
    <w:rsid w:val="00693BC4"/>
    <w:rsid w:val="006A26F1"/>
    <w:rsid w:val="006A51B4"/>
    <w:rsid w:val="006B0F6E"/>
    <w:rsid w:val="006B22A6"/>
    <w:rsid w:val="006B2A45"/>
    <w:rsid w:val="006B40AC"/>
    <w:rsid w:val="006B6015"/>
    <w:rsid w:val="006C15E7"/>
    <w:rsid w:val="006D095E"/>
    <w:rsid w:val="006D741A"/>
    <w:rsid w:val="006E0B37"/>
    <w:rsid w:val="006E0C91"/>
    <w:rsid w:val="006E268E"/>
    <w:rsid w:val="006E2ACD"/>
    <w:rsid w:val="006E5206"/>
    <w:rsid w:val="006E56E1"/>
    <w:rsid w:val="006E7528"/>
    <w:rsid w:val="006F4870"/>
    <w:rsid w:val="006F631C"/>
    <w:rsid w:val="006F6E0A"/>
    <w:rsid w:val="006F770D"/>
    <w:rsid w:val="0070092F"/>
    <w:rsid w:val="00701E57"/>
    <w:rsid w:val="00704C0A"/>
    <w:rsid w:val="0072361F"/>
    <w:rsid w:val="00733D9E"/>
    <w:rsid w:val="00733EF9"/>
    <w:rsid w:val="00736171"/>
    <w:rsid w:val="007375E7"/>
    <w:rsid w:val="00740EB8"/>
    <w:rsid w:val="0074236E"/>
    <w:rsid w:val="00743257"/>
    <w:rsid w:val="00755E62"/>
    <w:rsid w:val="00770781"/>
    <w:rsid w:val="0077502D"/>
    <w:rsid w:val="00775663"/>
    <w:rsid w:val="007801BF"/>
    <w:rsid w:val="00786987"/>
    <w:rsid w:val="00795FAB"/>
    <w:rsid w:val="007A0EA3"/>
    <w:rsid w:val="007A2E5F"/>
    <w:rsid w:val="007A73B7"/>
    <w:rsid w:val="007A7F8D"/>
    <w:rsid w:val="007C1A70"/>
    <w:rsid w:val="007C29CB"/>
    <w:rsid w:val="007D5692"/>
    <w:rsid w:val="007D68D2"/>
    <w:rsid w:val="007E1630"/>
    <w:rsid w:val="007E3D23"/>
    <w:rsid w:val="007F0D60"/>
    <w:rsid w:val="00802484"/>
    <w:rsid w:val="00806028"/>
    <w:rsid w:val="00813DB8"/>
    <w:rsid w:val="00814B56"/>
    <w:rsid w:val="0081589D"/>
    <w:rsid w:val="00830471"/>
    <w:rsid w:val="00830502"/>
    <w:rsid w:val="00833B7D"/>
    <w:rsid w:val="0083684E"/>
    <w:rsid w:val="008408E4"/>
    <w:rsid w:val="008434E5"/>
    <w:rsid w:val="008460AB"/>
    <w:rsid w:val="0085402E"/>
    <w:rsid w:val="008545F9"/>
    <w:rsid w:val="00856D40"/>
    <w:rsid w:val="0086480C"/>
    <w:rsid w:val="00870432"/>
    <w:rsid w:val="0087216D"/>
    <w:rsid w:val="008835B5"/>
    <w:rsid w:val="0089224C"/>
    <w:rsid w:val="008936D7"/>
    <w:rsid w:val="008A0D2B"/>
    <w:rsid w:val="008A10BF"/>
    <w:rsid w:val="008A4EC3"/>
    <w:rsid w:val="008C45C1"/>
    <w:rsid w:val="008D6EDE"/>
    <w:rsid w:val="008D7951"/>
    <w:rsid w:val="008E307D"/>
    <w:rsid w:val="008F3190"/>
    <w:rsid w:val="008F3F7B"/>
    <w:rsid w:val="008F6CD3"/>
    <w:rsid w:val="009006E5"/>
    <w:rsid w:val="0090553E"/>
    <w:rsid w:val="00910D65"/>
    <w:rsid w:val="00912BFB"/>
    <w:rsid w:val="00914822"/>
    <w:rsid w:val="009267A3"/>
    <w:rsid w:val="00932998"/>
    <w:rsid w:val="009346B9"/>
    <w:rsid w:val="00935FCB"/>
    <w:rsid w:val="009362DD"/>
    <w:rsid w:val="0094213F"/>
    <w:rsid w:val="00945066"/>
    <w:rsid w:val="00946927"/>
    <w:rsid w:val="009572EF"/>
    <w:rsid w:val="009663AD"/>
    <w:rsid w:val="00971842"/>
    <w:rsid w:val="00984188"/>
    <w:rsid w:val="00987ECD"/>
    <w:rsid w:val="00992029"/>
    <w:rsid w:val="00993387"/>
    <w:rsid w:val="009942A8"/>
    <w:rsid w:val="009A0675"/>
    <w:rsid w:val="009A2E6A"/>
    <w:rsid w:val="009B77F8"/>
    <w:rsid w:val="009C3F2D"/>
    <w:rsid w:val="009D05D5"/>
    <w:rsid w:val="009D281C"/>
    <w:rsid w:val="009E3CF0"/>
    <w:rsid w:val="009E58EF"/>
    <w:rsid w:val="009E6069"/>
    <w:rsid w:val="009E656D"/>
    <w:rsid w:val="009F3D90"/>
    <w:rsid w:val="009F7E3C"/>
    <w:rsid w:val="00A02439"/>
    <w:rsid w:val="00A0432B"/>
    <w:rsid w:val="00A14212"/>
    <w:rsid w:val="00A21204"/>
    <w:rsid w:val="00A27AC2"/>
    <w:rsid w:val="00A309D7"/>
    <w:rsid w:val="00A4055B"/>
    <w:rsid w:val="00A422EB"/>
    <w:rsid w:val="00A432EC"/>
    <w:rsid w:val="00A45F6E"/>
    <w:rsid w:val="00A51BA0"/>
    <w:rsid w:val="00A545FA"/>
    <w:rsid w:val="00A65D91"/>
    <w:rsid w:val="00A71BED"/>
    <w:rsid w:val="00A746C6"/>
    <w:rsid w:val="00A83585"/>
    <w:rsid w:val="00A83A0E"/>
    <w:rsid w:val="00A86EA2"/>
    <w:rsid w:val="00A90F5F"/>
    <w:rsid w:val="00A947E9"/>
    <w:rsid w:val="00A97122"/>
    <w:rsid w:val="00A97499"/>
    <w:rsid w:val="00AA6D08"/>
    <w:rsid w:val="00AB358C"/>
    <w:rsid w:val="00AC7E0A"/>
    <w:rsid w:val="00AE003A"/>
    <w:rsid w:val="00AE29BD"/>
    <w:rsid w:val="00AE60BA"/>
    <w:rsid w:val="00B27694"/>
    <w:rsid w:val="00B307F6"/>
    <w:rsid w:val="00B352A4"/>
    <w:rsid w:val="00B363E2"/>
    <w:rsid w:val="00B524F7"/>
    <w:rsid w:val="00B56003"/>
    <w:rsid w:val="00B5731D"/>
    <w:rsid w:val="00B60CDA"/>
    <w:rsid w:val="00B65E4C"/>
    <w:rsid w:val="00B7225C"/>
    <w:rsid w:val="00B836D8"/>
    <w:rsid w:val="00B85964"/>
    <w:rsid w:val="00B8708F"/>
    <w:rsid w:val="00B87591"/>
    <w:rsid w:val="00BA4B29"/>
    <w:rsid w:val="00BA50BE"/>
    <w:rsid w:val="00BB2E66"/>
    <w:rsid w:val="00BB34D4"/>
    <w:rsid w:val="00BC168D"/>
    <w:rsid w:val="00BC1E6B"/>
    <w:rsid w:val="00BD50A7"/>
    <w:rsid w:val="00BD7E3F"/>
    <w:rsid w:val="00BE1D96"/>
    <w:rsid w:val="00BF2300"/>
    <w:rsid w:val="00BF39F6"/>
    <w:rsid w:val="00C0066F"/>
    <w:rsid w:val="00C1041B"/>
    <w:rsid w:val="00C24047"/>
    <w:rsid w:val="00C307FE"/>
    <w:rsid w:val="00C3205C"/>
    <w:rsid w:val="00C41859"/>
    <w:rsid w:val="00C461CD"/>
    <w:rsid w:val="00C611DA"/>
    <w:rsid w:val="00C61708"/>
    <w:rsid w:val="00C621A8"/>
    <w:rsid w:val="00C62904"/>
    <w:rsid w:val="00C65E7F"/>
    <w:rsid w:val="00C75A84"/>
    <w:rsid w:val="00C94982"/>
    <w:rsid w:val="00CA3CAB"/>
    <w:rsid w:val="00CA49A2"/>
    <w:rsid w:val="00CB4B8F"/>
    <w:rsid w:val="00CB5017"/>
    <w:rsid w:val="00CC0055"/>
    <w:rsid w:val="00CC3C31"/>
    <w:rsid w:val="00CC5446"/>
    <w:rsid w:val="00CD3643"/>
    <w:rsid w:val="00CE141E"/>
    <w:rsid w:val="00CE7B79"/>
    <w:rsid w:val="00CE7FE9"/>
    <w:rsid w:val="00CF0ECF"/>
    <w:rsid w:val="00CF25A6"/>
    <w:rsid w:val="00CF5490"/>
    <w:rsid w:val="00CF6E20"/>
    <w:rsid w:val="00D1293D"/>
    <w:rsid w:val="00D22C05"/>
    <w:rsid w:val="00D24D9C"/>
    <w:rsid w:val="00D2755A"/>
    <w:rsid w:val="00D3069C"/>
    <w:rsid w:val="00D32159"/>
    <w:rsid w:val="00D33483"/>
    <w:rsid w:val="00D3529E"/>
    <w:rsid w:val="00D44BEB"/>
    <w:rsid w:val="00D549EE"/>
    <w:rsid w:val="00D56D1C"/>
    <w:rsid w:val="00D62CB7"/>
    <w:rsid w:val="00D70B51"/>
    <w:rsid w:val="00D779E9"/>
    <w:rsid w:val="00D80DC0"/>
    <w:rsid w:val="00D8238F"/>
    <w:rsid w:val="00D84B0E"/>
    <w:rsid w:val="00D85FC7"/>
    <w:rsid w:val="00D87D9F"/>
    <w:rsid w:val="00D95308"/>
    <w:rsid w:val="00DA2645"/>
    <w:rsid w:val="00DA2C1C"/>
    <w:rsid w:val="00DA3EA9"/>
    <w:rsid w:val="00DA5D22"/>
    <w:rsid w:val="00DB0A06"/>
    <w:rsid w:val="00DB2AE4"/>
    <w:rsid w:val="00DB740F"/>
    <w:rsid w:val="00DC1A5C"/>
    <w:rsid w:val="00DC64CF"/>
    <w:rsid w:val="00DD01FD"/>
    <w:rsid w:val="00DD621D"/>
    <w:rsid w:val="00DE21C3"/>
    <w:rsid w:val="00DE495E"/>
    <w:rsid w:val="00DE4F26"/>
    <w:rsid w:val="00DF26F6"/>
    <w:rsid w:val="00DF3894"/>
    <w:rsid w:val="00DF547E"/>
    <w:rsid w:val="00E05AA6"/>
    <w:rsid w:val="00E11AC2"/>
    <w:rsid w:val="00E17302"/>
    <w:rsid w:val="00E232C7"/>
    <w:rsid w:val="00E25564"/>
    <w:rsid w:val="00E27F8B"/>
    <w:rsid w:val="00E32A08"/>
    <w:rsid w:val="00E4558B"/>
    <w:rsid w:val="00E469A7"/>
    <w:rsid w:val="00E500C1"/>
    <w:rsid w:val="00E621D0"/>
    <w:rsid w:val="00E7114D"/>
    <w:rsid w:val="00E713DF"/>
    <w:rsid w:val="00E73CB8"/>
    <w:rsid w:val="00E82FF4"/>
    <w:rsid w:val="00E86994"/>
    <w:rsid w:val="00E90F10"/>
    <w:rsid w:val="00E94F53"/>
    <w:rsid w:val="00E954A3"/>
    <w:rsid w:val="00EA0884"/>
    <w:rsid w:val="00EA22FA"/>
    <w:rsid w:val="00EA660B"/>
    <w:rsid w:val="00EB30CE"/>
    <w:rsid w:val="00EC3C08"/>
    <w:rsid w:val="00EC4186"/>
    <w:rsid w:val="00EC4A72"/>
    <w:rsid w:val="00EC5269"/>
    <w:rsid w:val="00EC5DEE"/>
    <w:rsid w:val="00EC686A"/>
    <w:rsid w:val="00EC6884"/>
    <w:rsid w:val="00EC7D7B"/>
    <w:rsid w:val="00ED3ECE"/>
    <w:rsid w:val="00ED42AE"/>
    <w:rsid w:val="00ED4599"/>
    <w:rsid w:val="00ED5D94"/>
    <w:rsid w:val="00EE27F9"/>
    <w:rsid w:val="00EE76C9"/>
    <w:rsid w:val="00F03157"/>
    <w:rsid w:val="00F13ED1"/>
    <w:rsid w:val="00F15B39"/>
    <w:rsid w:val="00F1622F"/>
    <w:rsid w:val="00F21774"/>
    <w:rsid w:val="00F21D6E"/>
    <w:rsid w:val="00F3743D"/>
    <w:rsid w:val="00F5107A"/>
    <w:rsid w:val="00F51E34"/>
    <w:rsid w:val="00F5751E"/>
    <w:rsid w:val="00F70522"/>
    <w:rsid w:val="00F742CD"/>
    <w:rsid w:val="00F75F38"/>
    <w:rsid w:val="00F95737"/>
    <w:rsid w:val="00FA0B3C"/>
    <w:rsid w:val="00FA54FC"/>
    <w:rsid w:val="00FB5DA1"/>
    <w:rsid w:val="00FB7E33"/>
    <w:rsid w:val="00FD50FF"/>
    <w:rsid w:val="00FD586B"/>
    <w:rsid w:val="00FE2995"/>
    <w:rsid w:val="00FE4965"/>
    <w:rsid w:val="00FE4B80"/>
    <w:rsid w:val="00FE64EA"/>
    <w:rsid w:val="00FF21D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3CD8-C439-4CE3-AA2E-95C6012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1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1BF"/>
    <w:pPr>
      <w:tabs>
        <w:tab w:val="center" w:pos="4536"/>
        <w:tab w:val="right" w:pos="9072"/>
      </w:tabs>
    </w:pPr>
  </w:style>
  <w:style w:type="character" w:customStyle="1" w:styleId="gwt-radiobutton">
    <w:name w:val="gwt-radiobutton"/>
    <w:rsid w:val="006F6E0A"/>
    <w:rPr>
      <w:rFonts w:ascii="Trebuchet MS" w:hAnsi="Trebuchet MS" w:hint="default"/>
      <w:color w:val="204000"/>
      <w:sz w:val="18"/>
      <w:szCs w:val="18"/>
      <w:bdr w:val="none" w:sz="0" w:space="0" w:color="auto" w:frame="1"/>
      <w:shd w:val="clear" w:color="auto" w:fill="F8FFF0"/>
    </w:rPr>
  </w:style>
  <w:style w:type="character" w:styleId="Zwaar">
    <w:name w:val="Strong"/>
    <w:basedOn w:val="Standaardalinea-lettertype"/>
    <w:uiPriority w:val="22"/>
    <w:qFormat/>
    <w:rsid w:val="00004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rittie</dc:creator>
  <cp:keywords/>
  <dc:description/>
  <cp:lastModifiedBy>Gebruiker</cp:lastModifiedBy>
  <cp:revision>4</cp:revision>
  <dcterms:created xsi:type="dcterms:W3CDTF">2019-07-26T17:46:00Z</dcterms:created>
  <dcterms:modified xsi:type="dcterms:W3CDTF">2019-08-28T19:38:00Z</dcterms:modified>
</cp:coreProperties>
</file>